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3B53" w14:textId="77777777" w:rsidR="00E70737" w:rsidRPr="00104E87" w:rsidRDefault="00E70737" w:rsidP="00E70737">
      <w:pPr>
        <w:spacing w:before="240" w:after="60"/>
        <w:jc w:val="center"/>
        <w:outlineLvl w:val="6"/>
        <w:rPr>
          <w:b/>
          <w:sz w:val="28"/>
          <w:szCs w:val="28"/>
          <w:lang w:val="en-US"/>
        </w:rPr>
      </w:pPr>
      <w:r w:rsidRPr="00104E87">
        <w:rPr>
          <w:b/>
          <w:sz w:val="28"/>
          <w:szCs w:val="28"/>
          <w:lang w:val="en-US"/>
        </w:rPr>
        <w:t xml:space="preserve">AL-FARABY KAZAKH NATIONAL UNIVERSITY </w:t>
      </w:r>
    </w:p>
    <w:p w14:paraId="56E2AC2D" w14:textId="77777777" w:rsidR="00E70737" w:rsidRPr="00104E87" w:rsidRDefault="00E70737" w:rsidP="00E70737">
      <w:pPr>
        <w:jc w:val="center"/>
        <w:rPr>
          <w:b/>
          <w:sz w:val="28"/>
          <w:szCs w:val="28"/>
          <w:lang w:val="en-US"/>
        </w:rPr>
      </w:pPr>
      <w:r w:rsidRPr="00104E87">
        <w:rPr>
          <w:b/>
          <w:sz w:val="28"/>
          <w:szCs w:val="28"/>
          <w:lang w:val="en-US"/>
        </w:rPr>
        <w:t>Higher School of Economics and Business</w:t>
      </w:r>
    </w:p>
    <w:p w14:paraId="50F4300F" w14:textId="63921A6F" w:rsidR="00E70737" w:rsidRPr="00707701" w:rsidRDefault="00E70737" w:rsidP="00E70737">
      <w:pPr>
        <w:spacing w:line="360" w:lineRule="auto"/>
        <w:jc w:val="center"/>
        <w:rPr>
          <w:lang w:val="en-US"/>
        </w:rPr>
      </w:pPr>
      <w:r w:rsidRPr="00104E87">
        <w:rPr>
          <w:b/>
          <w:sz w:val="28"/>
          <w:szCs w:val="28"/>
          <w:lang w:val="en-US"/>
        </w:rPr>
        <w:t xml:space="preserve">Department of </w:t>
      </w:r>
      <w:r>
        <w:rPr>
          <w:b/>
          <w:sz w:val="28"/>
          <w:szCs w:val="28"/>
          <w:lang w:val="en-US"/>
        </w:rPr>
        <w:t>Management</w:t>
      </w:r>
    </w:p>
    <w:p w14:paraId="42E49700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5681B5E3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492BABF7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B710F27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B5F1EA4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7B273A63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AF7ECBD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0441E368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6EBDD0F7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030678D0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A557863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BF849FB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6F3AEEC2" w14:textId="4F4E47FD" w:rsidR="00E70737" w:rsidRPr="004E4BB5" w:rsidRDefault="00E70737" w:rsidP="00E70737">
      <w:pPr>
        <w:ind w:firstLine="360"/>
        <w:jc w:val="center"/>
        <w:rPr>
          <w:b/>
          <w:sz w:val="28"/>
          <w:szCs w:val="28"/>
          <w:lang w:val="kk-KZ"/>
        </w:rPr>
      </w:pPr>
      <w:r w:rsidRPr="004E4BB5">
        <w:rPr>
          <w:b/>
          <w:sz w:val="28"/>
          <w:szCs w:val="28"/>
          <w:lang w:val="en-US"/>
        </w:rPr>
        <w:t>Control’s tasks and questions MT</w:t>
      </w:r>
    </w:p>
    <w:p w14:paraId="236BDB06" w14:textId="77777777" w:rsidR="00E70737" w:rsidRPr="004E4BB5" w:rsidRDefault="00E70737" w:rsidP="00E70737">
      <w:pPr>
        <w:jc w:val="center"/>
        <w:rPr>
          <w:b/>
          <w:bCs/>
          <w:sz w:val="28"/>
          <w:szCs w:val="28"/>
          <w:lang w:val="en-US"/>
        </w:rPr>
      </w:pPr>
      <w:bookmarkStart w:id="0" w:name="_Hlk113976269"/>
      <w:bookmarkStart w:id="1" w:name="_Hlk113977036"/>
      <w:r w:rsidRPr="004E4BB5">
        <w:rPr>
          <w:b/>
          <w:bCs/>
          <w:sz w:val="28"/>
          <w:szCs w:val="28"/>
          <w:lang w:val="en-US"/>
        </w:rPr>
        <w:t xml:space="preserve">Organization and planning of scientific research </w:t>
      </w:r>
    </w:p>
    <w:bookmarkEnd w:id="0"/>
    <w:p w14:paraId="506A43B3" w14:textId="7B3845C3" w:rsidR="00E70737" w:rsidRPr="00F45F2B" w:rsidRDefault="00E70737" w:rsidP="00E70737">
      <w:pPr>
        <w:jc w:val="center"/>
        <w:rPr>
          <w:b/>
          <w:sz w:val="28"/>
          <w:szCs w:val="28"/>
          <w:lang w:val="en-US"/>
        </w:rPr>
      </w:pPr>
      <w:r w:rsidRPr="004E4BB5">
        <w:rPr>
          <w:sz w:val="28"/>
          <w:szCs w:val="28"/>
          <w:lang w:val="en-US"/>
        </w:rPr>
        <w:t>Educational program «Logistics», «State and Local government», " Finance " «Accounting»</w:t>
      </w:r>
      <w:r w:rsidR="00F45F2B">
        <w:rPr>
          <w:sz w:val="28"/>
          <w:szCs w:val="28"/>
          <w:lang w:val="kk-KZ"/>
        </w:rPr>
        <w:t xml:space="preserve">, </w:t>
      </w:r>
      <w:r w:rsidR="00F45F2B">
        <w:rPr>
          <w:sz w:val="28"/>
          <w:szCs w:val="28"/>
          <w:lang w:val="en-US"/>
        </w:rPr>
        <w:t>Marketing, Digital Economic, International Logistic, Management</w:t>
      </w:r>
    </w:p>
    <w:bookmarkEnd w:id="1"/>
    <w:p w14:paraId="17B3FB2D" w14:textId="77777777" w:rsidR="00E70737" w:rsidRPr="00104E87" w:rsidRDefault="00E70737" w:rsidP="00E70737">
      <w:pPr>
        <w:spacing w:line="360" w:lineRule="auto"/>
        <w:ind w:firstLine="540"/>
        <w:jc w:val="center"/>
        <w:rPr>
          <w:sz w:val="32"/>
          <w:szCs w:val="32"/>
          <w:lang w:val="en-US"/>
        </w:rPr>
      </w:pPr>
    </w:p>
    <w:p w14:paraId="6EB7BC52" w14:textId="77777777" w:rsidR="00E70737" w:rsidRPr="00104E87" w:rsidRDefault="00E70737" w:rsidP="00E70737">
      <w:pPr>
        <w:spacing w:line="360" w:lineRule="auto"/>
        <w:ind w:firstLine="540"/>
        <w:jc w:val="both"/>
        <w:rPr>
          <w:szCs w:val="28"/>
          <w:lang w:val="en-US"/>
        </w:rPr>
      </w:pPr>
    </w:p>
    <w:p w14:paraId="19C080DD" w14:textId="77777777" w:rsidR="00E70737" w:rsidRPr="00104E87" w:rsidRDefault="00E70737" w:rsidP="00E70737">
      <w:pPr>
        <w:spacing w:line="360" w:lineRule="auto"/>
        <w:ind w:firstLine="540"/>
        <w:jc w:val="both"/>
        <w:rPr>
          <w:szCs w:val="28"/>
          <w:lang w:val="en-US"/>
        </w:rPr>
      </w:pPr>
    </w:p>
    <w:p w14:paraId="091C677E" w14:textId="77777777" w:rsidR="00E70737" w:rsidRPr="00104E87" w:rsidRDefault="00E70737" w:rsidP="00E70737">
      <w:pPr>
        <w:spacing w:line="360" w:lineRule="auto"/>
        <w:ind w:firstLine="540"/>
        <w:jc w:val="both"/>
        <w:rPr>
          <w:szCs w:val="28"/>
          <w:lang w:val="en-US"/>
        </w:rPr>
      </w:pPr>
    </w:p>
    <w:p w14:paraId="21BB1202" w14:textId="77777777" w:rsidR="00E70737" w:rsidRPr="00104E87" w:rsidRDefault="00E70737" w:rsidP="00E70737">
      <w:pPr>
        <w:spacing w:line="360" w:lineRule="auto"/>
        <w:ind w:firstLine="540"/>
        <w:jc w:val="both"/>
        <w:rPr>
          <w:szCs w:val="28"/>
          <w:lang w:val="en-US"/>
        </w:rPr>
      </w:pPr>
    </w:p>
    <w:p w14:paraId="20AEAA46" w14:textId="77777777" w:rsidR="00E70737" w:rsidRPr="00104E87" w:rsidRDefault="00E70737" w:rsidP="00E70737">
      <w:pPr>
        <w:rPr>
          <w:szCs w:val="28"/>
          <w:lang w:val="en-US"/>
        </w:rPr>
      </w:pPr>
    </w:p>
    <w:p w14:paraId="67C70735" w14:textId="77777777" w:rsidR="00E70737" w:rsidRPr="00104E87" w:rsidRDefault="00E70737" w:rsidP="00E70737">
      <w:pPr>
        <w:rPr>
          <w:szCs w:val="28"/>
          <w:lang w:val="en-US"/>
        </w:rPr>
      </w:pPr>
    </w:p>
    <w:p w14:paraId="596C7CE8" w14:textId="77777777" w:rsidR="00E70737" w:rsidRPr="00104E87" w:rsidRDefault="00E70737" w:rsidP="00E70737">
      <w:pPr>
        <w:rPr>
          <w:szCs w:val="28"/>
          <w:lang w:val="en-US"/>
        </w:rPr>
      </w:pPr>
    </w:p>
    <w:p w14:paraId="3200A567" w14:textId="77777777" w:rsidR="00E70737" w:rsidRPr="00104E87" w:rsidRDefault="00E70737" w:rsidP="00E70737">
      <w:pPr>
        <w:rPr>
          <w:szCs w:val="28"/>
          <w:lang w:val="en-US"/>
        </w:rPr>
      </w:pPr>
    </w:p>
    <w:p w14:paraId="5DD62114" w14:textId="77777777" w:rsidR="00E70737" w:rsidRPr="00104E87" w:rsidRDefault="00E70737" w:rsidP="00E70737">
      <w:pPr>
        <w:rPr>
          <w:szCs w:val="28"/>
          <w:lang w:val="en-US"/>
        </w:rPr>
      </w:pPr>
    </w:p>
    <w:p w14:paraId="7ABFF319" w14:textId="77777777" w:rsidR="00E70737" w:rsidRDefault="00E70737" w:rsidP="00E70737">
      <w:pPr>
        <w:rPr>
          <w:szCs w:val="28"/>
          <w:lang w:val="kk-KZ"/>
        </w:rPr>
      </w:pPr>
    </w:p>
    <w:p w14:paraId="30DE096F" w14:textId="77777777" w:rsidR="00E70737" w:rsidRDefault="00E70737" w:rsidP="00E70737">
      <w:pPr>
        <w:rPr>
          <w:szCs w:val="28"/>
          <w:lang w:val="kk-KZ"/>
        </w:rPr>
      </w:pPr>
    </w:p>
    <w:p w14:paraId="511CAAD5" w14:textId="77777777" w:rsidR="00E70737" w:rsidRDefault="00E70737" w:rsidP="00E70737">
      <w:pPr>
        <w:rPr>
          <w:szCs w:val="28"/>
          <w:lang w:val="kk-KZ"/>
        </w:rPr>
      </w:pPr>
    </w:p>
    <w:p w14:paraId="53D2A078" w14:textId="77777777" w:rsidR="00E70737" w:rsidRDefault="00E70737" w:rsidP="00E70737">
      <w:pPr>
        <w:rPr>
          <w:szCs w:val="28"/>
          <w:lang w:val="kk-KZ"/>
        </w:rPr>
      </w:pPr>
    </w:p>
    <w:p w14:paraId="5262F56F" w14:textId="77777777" w:rsidR="00E70737" w:rsidRDefault="00E70737" w:rsidP="00E70737">
      <w:pPr>
        <w:rPr>
          <w:szCs w:val="28"/>
          <w:lang w:val="kk-KZ"/>
        </w:rPr>
      </w:pPr>
    </w:p>
    <w:p w14:paraId="396E74FF" w14:textId="77777777" w:rsidR="00E70737" w:rsidRDefault="00E70737" w:rsidP="00E70737">
      <w:pPr>
        <w:rPr>
          <w:szCs w:val="28"/>
          <w:lang w:val="kk-KZ"/>
        </w:rPr>
      </w:pPr>
    </w:p>
    <w:p w14:paraId="5D8B3406" w14:textId="77777777" w:rsidR="00E70737" w:rsidRPr="00104E87" w:rsidRDefault="00E70737" w:rsidP="00E70737">
      <w:pPr>
        <w:spacing w:line="360" w:lineRule="auto"/>
        <w:ind w:firstLine="540"/>
        <w:jc w:val="center"/>
        <w:rPr>
          <w:szCs w:val="28"/>
          <w:lang w:val="en-US"/>
        </w:rPr>
      </w:pPr>
    </w:p>
    <w:p w14:paraId="4057BEC5" w14:textId="77777777" w:rsidR="00E70737" w:rsidRPr="00104E87" w:rsidRDefault="00E70737" w:rsidP="00E70737">
      <w:pPr>
        <w:spacing w:line="360" w:lineRule="auto"/>
        <w:ind w:firstLine="540"/>
        <w:jc w:val="center"/>
        <w:rPr>
          <w:szCs w:val="28"/>
          <w:lang w:val="en-US"/>
        </w:rPr>
      </w:pPr>
    </w:p>
    <w:p w14:paraId="013E5753" w14:textId="2D6A9945" w:rsidR="00E70737" w:rsidRDefault="00E70737" w:rsidP="00E70737">
      <w:pPr>
        <w:ind w:firstLine="360"/>
        <w:jc w:val="center"/>
        <w:rPr>
          <w:b/>
          <w:sz w:val="32"/>
          <w:szCs w:val="32"/>
          <w:lang w:val="kk-KZ"/>
        </w:rPr>
      </w:pPr>
    </w:p>
    <w:p w14:paraId="6D86B2DF" w14:textId="77777777" w:rsidR="001B00E6" w:rsidRDefault="001B00E6" w:rsidP="00E70737">
      <w:pPr>
        <w:ind w:firstLine="360"/>
        <w:jc w:val="center"/>
        <w:rPr>
          <w:b/>
          <w:sz w:val="32"/>
          <w:szCs w:val="32"/>
          <w:lang w:val="kk-KZ"/>
        </w:rPr>
      </w:pPr>
    </w:p>
    <w:p w14:paraId="4FA8B0C4" w14:textId="77777777" w:rsidR="00E70737" w:rsidRDefault="00E70737" w:rsidP="00E70737">
      <w:pPr>
        <w:ind w:firstLine="360"/>
        <w:jc w:val="center"/>
        <w:rPr>
          <w:b/>
          <w:sz w:val="32"/>
          <w:szCs w:val="32"/>
          <w:lang w:val="kk-KZ"/>
        </w:rPr>
      </w:pPr>
    </w:p>
    <w:p w14:paraId="15923017" w14:textId="77777777" w:rsidR="00E70737" w:rsidRDefault="00E70737" w:rsidP="00E70737">
      <w:pPr>
        <w:ind w:firstLine="360"/>
        <w:jc w:val="center"/>
        <w:rPr>
          <w:b/>
          <w:sz w:val="32"/>
          <w:szCs w:val="32"/>
          <w:lang w:val="kk-KZ"/>
        </w:rPr>
      </w:pPr>
    </w:p>
    <w:p w14:paraId="244B9BFA" w14:textId="08C19CEA" w:rsidR="00E70737" w:rsidRPr="0036042F" w:rsidRDefault="00E70737" w:rsidP="00E70737">
      <w:pPr>
        <w:rPr>
          <w:bCs/>
          <w:lang w:val="en-US"/>
        </w:rPr>
      </w:pPr>
      <w:r w:rsidRPr="0036042F">
        <w:rPr>
          <w:rStyle w:val="tlid-translation"/>
          <w:lang w:val="en-US"/>
        </w:rPr>
        <w:t xml:space="preserve">Topic: </w:t>
      </w:r>
      <w:r w:rsidRPr="0036042F">
        <w:rPr>
          <w:bCs/>
          <w:lang w:val="en-US"/>
        </w:rPr>
        <w:t xml:space="preserve">Research Line: relevance, goal, tasks, an object and subject, hypotheses on the research field of </w:t>
      </w:r>
      <w:r w:rsidR="001B00E6">
        <w:rPr>
          <w:bCs/>
          <w:lang w:val="en-US"/>
        </w:rPr>
        <w:t>Master’s</w:t>
      </w:r>
      <w:r w:rsidRPr="0036042F">
        <w:rPr>
          <w:bCs/>
          <w:lang w:val="en-US"/>
        </w:rPr>
        <w:t xml:space="preserve"> students </w:t>
      </w:r>
    </w:p>
    <w:p w14:paraId="03AB9373" w14:textId="77777777" w:rsidR="00E70737" w:rsidRPr="0036042F" w:rsidRDefault="00E70737" w:rsidP="00E70737">
      <w:pPr>
        <w:rPr>
          <w:rStyle w:val="tlid-translation"/>
          <w:lang w:val="en-US"/>
        </w:rPr>
      </w:pPr>
      <w:r w:rsidRPr="0036042F">
        <w:rPr>
          <w:bCs/>
          <w:lang w:val="en-US"/>
        </w:rPr>
        <w:t xml:space="preserve">Task: </w:t>
      </w:r>
      <w:r w:rsidRPr="0036042F">
        <w:rPr>
          <w:lang w:val="en-US"/>
        </w:rPr>
        <w:t>Presentation of the scientific work and answers to the questions</w:t>
      </w:r>
    </w:p>
    <w:p w14:paraId="68445D25" w14:textId="77777777" w:rsidR="00E70737" w:rsidRPr="0036042F" w:rsidRDefault="00E70737" w:rsidP="00E70737">
      <w:pPr>
        <w:rPr>
          <w:rStyle w:val="tlid-translation"/>
          <w:lang w:val="en"/>
        </w:rPr>
      </w:pPr>
    </w:p>
    <w:p w14:paraId="21B64164" w14:textId="77777777" w:rsidR="00E70737" w:rsidRPr="0036042F" w:rsidRDefault="00E70737" w:rsidP="00E70737">
      <w:pPr>
        <w:rPr>
          <w:rStyle w:val="tlid-translation"/>
          <w:lang w:val="en"/>
        </w:rPr>
      </w:pPr>
    </w:p>
    <w:p w14:paraId="67F750D9" w14:textId="1D465C78" w:rsidR="00E70737" w:rsidRPr="0036042F" w:rsidRDefault="00E70737" w:rsidP="00E70737">
      <w:pPr>
        <w:rPr>
          <w:rStyle w:val="tlid-translation"/>
          <w:lang w:val="en"/>
        </w:rPr>
      </w:pPr>
      <w:r w:rsidRPr="0036042F">
        <w:rPr>
          <w:rStyle w:val="tlid-translation"/>
          <w:lang w:val="en"/>
        </w:rPr>
        <w:t xml:space="preserve">1. </w:t>
      </w:r>
      <w:r w:rsidRPr="0036042F">
        <w:rPr>
          <w:bCs/>
          <w:lang w:val="en-US"/>
        </w:rPr>
        <w:t>Discussion of the role of the research on the topic of scientific interests of</w:t>
      </w:r>
      <w:r w:rsidR="001B00E6" w:rsidRPr="001B00E6">
        <w:rPr>
          <w:bCs/>
          <w:lang w:val="en-US"/>
        </w:rPr>
        <w:t xml:space="preserve"> </w:t>
      </w:r>
      <w:r w:rsidR="001B00E6">
        <w:rPr>
          <w:bCs/>
          <w:lang w:val="en-US"/>
        </w:rPr>
        <w:t>Master’s</w:t>
      </w:r>
      <w:r w:rsidR="001B00E6" w:rsidRPr="0036042F">
        <w:rPr>
          <w:bCs/>
          <w:lang w:val="en-US"/>
        </w:rPr>
        <w:t xml:space="preserve"> </w:t>
      </w:r>
      <w:r w:rsidRPr="0036042F">
        <w:rPr>
          <w:bCs/>
          <w:lang w:val="en-US"/>
        </w:rPr>
        <w:t>students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2. </w:t>
      </w:r>
      <w:r w:rsidRPr="0036042F">
        <w:rPr>
          <w:lang w:val="en-US"/>
        </w:rPr>
        <w:t>Analysis of scientific articles in the direction of research: according to the list of articles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3. </w:t>
      </w:r>
      <w:r w:rsidRPr="0036042F">
        <w:rPr>
          <w:lang w:val="en-US"/>
        </w:rPr>
        <w:t xml:space="preserve">Critical discussion of purposes of the tasks, and hypotheses: self-assessment 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4. The structure of the research:  according to the list of articles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5. The essence and concept of the research: according to the list of articles</w:t>
      </w:r>
    </w:p>
    <w:p w14:paraId="15E58587" w14:textId="77777777" w:rsidR="00E70737" w:rsidRPr="0036042F" w:rsidRDefault="00E70737" w:rsidP="00E70737">
      <w:pPr>
        <w:rPr>
          <w:rStyle w:val="tlid-translation"/>
          <w:lang w:val="en"/>
        </w:rPr>
      </w:pPr>
      <w:r w:rsidRPr="0036042F">
        <w:rPr>
          <w:rStyle w:val="tlid-translation"/>
          <w:lang w:val="en"/>
        </w:rPr>
        <w:t xml:space="preserve">6. </w:t>
      </w:r>
      <w:r w:rsidRPr="0036042F">
        <w:rPr>
          <w:lang w:val="en-US"/>
        </w:rPr>
        <w:t>Development of the steps of the research:  according to the list of articles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7. </w:t>
      </w:r>
      <w:r w:rsidRPr="0036042F">
        <w:rPr>
          <w:lang w:val="en-US"/>
        </w:rPr>
        <w:t>Identification of the research methods:  according to the list of articles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8. Identify internal factors constraining the research process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9. Identify external factors constraining the research process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10. </w:t>
      </w:r>
      <w:r w:rsidRPr="0036042F">
        <w:rPr>
          <w:rStyle w:val="tlid-translation"/>
          <w:lang w:val="en-US"/>
        </w:rPr>
        <w:t>I</w:t>
      </w:r>
      <w:proofErr w:type="spellStart"/>
      <w:r w:rsidRPr="0036042F">
        <w:rPr>
          <w:rStyle w:val="tlid-translation"/>
          <w:lang w:val="en"/>
        </w:rPr>
        <w:t>ndicate</w:t>
      </w:r>
      <w:proofErr w:type="spellEnd"/>
      <w:r w:rsidRPr="0036042F">
        <w:rPr>
          <w:rStyle w:val="tlid-translation"/>
          <w:lang w:val="en"/>
        </w:rPr>
        <w:t xml:space="preserve"> alternative directions of research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11. Identify the advantages and disadvantages of research methods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12. What is the role of literature review in </w:t>
      </w:r>
      <w:proofErr w:type="gramStart"/>
      <w:r w:rsidRPr="0036042F">
        <w:rPr>
          <w:rStyle w:val="tlid-translation"/>
          <w:lang w:val="en"/>
        </w:rPr>
        <w:t>research</w:t>
      </w:r>
      <w:proofErr w:type="gramEnd"/>
    </w:p>
    <w:p w14:paraId="214046B7" w14:textId="77777777" w:rsidR="00E70737" w:rsidRPr="0036042F" w:rsidRDefault="00E70737" w:rsidP="00E70737">
      <w:pPr>
        <w:rPr>
          <w:sz w:val="28"/>
          <w:lang w:val="en-US"/>
        </w:rPr>
      </w:pPr>
      <w:r w:rsidRPr="0036042F">
        <w:rPr>
          <w:rStyle w:val="tlid-translation"/>
          <w:lang w:val="kk-KZ"/>
        </w:rPr>
        <w:t xml:space="preserve">13 </w:t>
      </w:r>
      <w:r w:rsidRPr="0036042F">
        <w:rPr>
          <w:rStyle w:val="tlid-translation"/>
          <w:lang w:val="en-US"/>
        </w:rPr>
        <w:t>W</w:t>
      </w:r>
      <w:r w:rsidRPr="0036042F">
        <w:rPr>
          <w:rStyle w:val="tlid-translation"/>
          <w:lang w:val="kk-KZ"/>
        </w:rPr>
        <w:t xml:space="preserve">hat determines the setting of </w:t>
      </w:r>
      <w:r w:rsidRPr="0036042F">
        <w:rPr>
          <w:rStyle w:val="tlid-translation"/>
          <w:lang w:val="en-US"/>
        </w:rPr>
        <w:t>tasks</w:t>
      </w:r>
      <w:r w:rsidRPr="0036042F">
        <w:rPr>
          <w:rStyle w:val="tlid-translation"/>
          <w:lang w:val="kk-KZ"/>
        </w:rPr>
        <w:t xml:space="preserve"> in </w:t>
      </w:r>
      <w:r w:rsidRPr="0036042F">
        <w:rPr>
          <w:rStyle w:val="tlid-translation"/>
          <w:lang w:val="en"/>
        </w:rPr>
        <w:t>research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14. </w:t>
      </w:r>
      <w:proofErr w:type="spellStart"/>
      <w:r w:rsidRPr="0036042F">
        <w:rPr>
          <w:rStyle w:val="tlid-translation"/>
          <w:lang w:val="en-US"/>
        </w:rPr>
        <w:t>W</w:t>
      </w:r>
      <w:r w:rsidRPr="0036042F">
        <w:rPr>
          <w:rStyle w:val="tlid-translation"/>
          <w:lang w:val="en"/>
        </w:rPr>
        <w:t>hat</w:t>
      </w:r>
      <w:proofErr w:type="spellEnd"/>
      <w:r w:rsidRPr="0036042F">
        <w:rPr>
          <w:rStyle w:val="tlid-translation"/>
          <w:lang w:val="en"/>
        </w:rPr>
        <w:t xml:space="preserve"> is the role of hypothesis in research</w:t>
      </w:r>
      <w:r w:rsidRPr="0036042F">
        <w:rPr>
          <w:lang w:val="en"/>
        </w:rPr>
        <w:br/>
      </w:r>
      <w:proofErr w:type="gramStart"/>
      <w:r w:rsidRPr="0036042F">
        <w:rPr>
          <w:rStyle w:val="tlid-translation"/>
          <w:lang w:val="en"/>
        </w:rPr>
        <w:t>15.</w:t>
      </w:r>
      <w:proofErr w:type="gramEnd"/>
      <w:r w:rsidRPr="0036042F">
        <w:rPr>
          <w:rStyle w:val="tlid-translation"/>
          <w:lang w:val="en"/>
        </w:rPr>
        <w:t xml:space="preserve"> The essence and concept of the scientific writing</w:t>
      </w:r>
      <w:r w:rsidRPr="0036042F">
        <w:rPr>
          <w:lang w:val="en"/>
        </w:rPr>
        <w:br/>
      </w:r>
    </w:p>
    <w:p w14:paraId="426AD31B" w14:textId="78DB36C9" w:rsidR="001B00E6" w:rsidRPr="00427848" w:rsidRDefault="001B00E6" w:rsidP="001B00E6">
      <w:pPr>
        <w:pStyle w:val="4"/>
        <w:shd w:val="clear" w:color="auto" w:fill="FFFFFF"/>
        <w:tabs>
          <w:tab w:val="left" w:pos="284"/>
        </w:tabs>
        <w:spacing w:before="0" w:beforeAutospacing="0" w:after="0" w:afterAutospacing="0"/>
        <w:rPr>
          <w:b w:val="0"/>
          <w:bCs w:val="0"/>
          <w:color w:val="323232"/>
          <w:sz w:val="22"/>
          <w:szCs w:val="22"/>
          <w:lang w:val="en-US"/>
        </w:rPr>
      </w:pPr>
      <w:r>
        <w:rPr>
          <w:b w:val="0"/>
          <w:bCs w:val="0"/>
          <w:color w:val="323232"/>
          <w:sz w:val="20"/>
          <w:szCs w:val="20"/>
          <w:lang w:val="en-US"/>
        </w:rPr>
        <w:t xml:space="preserve">1 </w:t>
      </w:r>
      <w:hyperlink r:id="rId5" w:history="1">
        <w:proofErr w:type="spellStart"/>
        <w:r w:rsidRPr="00427848">
          <w:rPr>
            <w:b w:val="0"/>
            <w:bCs w:val="0"/>
            <w:color w:val="0000FF"/>
            <w:sz w:val="22"/>
            <w:szCs w:val="22"/>
            <w:bdr w:val="none" w:sz="0" w:space="0" w:color="auto" w:frame="1"/>
            <w:lang w:val="en-US"/>
          </w:rPr>
          <w:t>Kokeyeva</w:t>
        </w:r>
        <w:proofErr w:type="spellEnd"/>
        <w:r w:rsidRPr="00427848">
          <w:rPr>
            <w:b w:val="0"/>
            <w:bCs w:val="0"/>
            <w:color w:val="0000FF"/>
            <w:sz w:val="22"/>
            <w:szCs w:val="22"/>
            <w:bdr w:val="none" w:sz="0" w:space="0" w:color="auto" w:frame="1"/>
            <w:lang w:val="en-US"/>
          </w:rPr>
          <w:t>, S.</w:t>
        </w:r>
      </w:hyperlink>
      <w:r w:rsidRPr="00427848">
        <w:rPr>
          <w:b w:val="0"/>
          <w:bCs w:val="0"/>
          <w:color w:val="323232"/>
          <w:sz w:val="22"/>
          <w:szCs w:val="22"/>
          <w:lang w:val="en-US"/>
        </w:rPr>
        <w:t>, </w:t>
      </w:r>
      <w:proofErr w:type="spellStart"/>
      <w:r w:rsidRPr="00427848">
        <w:rPr>
          <w:b w:val="0"/>
          <w:bCs w:val="0"/>
          <w:color w:val="323232"/>
          <w:sz w:val="22"/>
          <w:szCs w:val="22"/>
        </w:rPr>
        <w:fldChar w:fldCharType="begin"/>
      </w:r>
      <w:r w:rsidRPr="00427848">
        <w:rPr>
          <w:b w:val="0"/>
          <w:bCs w:val="0"/>
          <w:color w:val="323232"/>
          <w:sz w:val="22"/>
          <w:szCs w:val="22"/>
          <w:lang w:val="en-US"/>
        </w:rPr>
        <w:instrText xml:space="preserve"> HYPERLINK "https://www.scopus.com/authid/detail.uri?authorId=35726855800" </w:instrText>
      </w:r>
      <w:r w:rsidRPr="00427848">
        <w:rPr>
          <w:b w:val="0"/>
          <w:bCs w:val="0"/>
          <w:color w:val="323232"/>
          <w:sz w:val="22"/>
          <w:szCs w:val="22"/>
        </w:rPr>
        <w:fldChar w:fldCharType="separate"/>
      </w:r>
      <w:r w:rsidRPr="00427848">
        <w:rPr>
          <w:b w:val="0"/>
          <w:bCs w:val="0"/>
          <w:color w:val="0000FF"/>
          <w:sz w:val="22"/>
          <w:szCs w:val="22"/>
          <w:bdr w:val="none" w:sz="0" w:space="0" w:color="auto" w:frame="1"/>
          <w:lang w:val="en-US"/>
        </w:rPr>
        <w:t>Hájek</w:t>
      </w:r>
      <w:proofErr w:type="spellEnd"/>
      <w:r w:rsidRPr="00427848">
        <w:rPr>
          <w:b w:val="0"/>
          <w:bCs w:val="0"/>
          <w:color w:val="0000FF"/>
          <w:sz w:val="22"/>
          <w:szCs w:val="22"/>
          <w:bdr w:val="none" w:sz="0" w:space="0" w:color="auto" w:frame="1"/>
          <w:lang w:val="en-US"/>
        </w:rPr>
        <w:t>, P.</w:t>
      </w:r>
      <w:r w:rsidRPr="00427848">
        <w:rPr>
          <w:b w:val="0"/>
          <w:bCs w:val="0"/>
          <w:color w:val="323232"/>
          <w:sz w:val="22"/>
          <w:szCs w:val="22"/>
        </w:rPr>
        <w:fldChar w:fldCharType="end"/>
      </w:r>
      <w:r w:rsidRPr="00427848">
        <w:rPr>
          <w:b w:val="0"/>
          <w:bCs w:val="0"/>
          <w:color w:val="323232"/>
          <w:sz w:val="22"/>
          <w:szCs w:val="22"/>
          <w:lang w:val="en-US"/>
        </w:rPr>
        <w:t>, </w:t>
      </w:r>
      <w:hyperlink r:id="rId6" w:history="1">
        <w:r w:rsidRPr="00427848">
          <w:rPr>
            <w:b w:val="0"/>
            <w:bCs w:val="0"/>
            <w:color w:val="0000FF"/>
            <w:sz w:val="22"/>
            <w:szCs w:val="22"/>
            <w:bdr w:val="none" w:sz="0" w:space="0" w:color="auto" w:frame="1"/>
            <w:lang w:val="en-US"/>
          </w:rPr>
          <w:t>Adambekova, A.</w:t>
        </w:r>
      </w:hyperlink>
      <w:r w:rsidRPr="001B00E6">
        <w:rPr>
          <w:b w:val="0"/>
          <w:bCs w:val="0"/>
          <w:color w:val="323232"/>
          <w:sz w:val="22"/>
          <w:szCs w:val="22"/>
          <w:lang w:val="en-US"/>
        </w:rPr>
        <w:t xml:space="preserve"> </w:t>
      </w:r>
      <w:hyperlink r:id="rId7" w:tooltip="Посмотреть сведения о документе" w:history="1">
        <w:r w:rsidRPr="001B00E6">
          <w:rPr>
            <w:b w:val="0"/>
            <w:bCs w:val="0"/>
            <w:color w:val="2E2E2E"/>
            <w:sz w:val="22"/>
            <w:szCs w:val="22"/>
            <w:u w:val="single"/>
            <w:lang w:val="en-US"/>
          </w:rPr>
          <w:t>SMALL FIRMS’ CAPITAL STRUCTURE AND PERFORMANCE</w:t>
        </w:r>
      </w:hyperlink>
      <w:r w:rsidRPr="001B00E6">
        <w:rPr>
          <w:b w:val="0"/>
          <w:bCs w:val="0"/>
          <w:color w:val="323232"/>
          <w:sz w:val="22"/>
          <w:szCs w:val="22"/>
          <w:lang w:val="en-US"/>
        </w:rPr>
        <w:t xml:space="preserve"> </w:t>
      </w:r>
    </w:p>
    <w:p w14:paraId="17317DD1" w14:textId="77777777" w:rsidR="001B00E6" w:rsidRPr="00427848" w:rsidRDefault="00F45F2B" w:rsidP="001B00E6">
      <w:pPr>
        <w:shd w:val="clear" w:color="auto" w:fill="FFFFFF"/>
        <w:tabs>
          <w:tab w:val="left" w:pos="284"/>
        </w:tabs>
        <w:rPr>
          <w:color w:val="2E2E2E"/>
          <w:sz w:val="22"/>
          <w:szCs w:val="22"/>
          <w:lang w:val="en-US"/>
        </w:rPr>
      </w:pPr>
      <w:hyperlink r:id="rId8" w:tooltip="Посмотреть сведения о документе" w:history="1">
        <w:proofErr w:type="spellStart"/>
        <w:r w:rsidR="001B00E6" w:rsidRPr="00427848">
          <w:rPr>
            <w:color w:val="2E2E2E"/>
            <w:sz w:val="22"/>
            <w:szCs w:val="22"/>
            <w:lang w:val="en-US"/>
          </w:rPr>
          <w:t>Ikonomicheski</w:t>
        </w:r>
        <w:proofErr w:type="spellEnd"/>
        <w:r w:rsidR="001B00E6" w:rsidRPr="00427848">
          <w:rPr>
            <w:color w:val="2E2E2E"/>
            <w:sz w:val="22"/>
            <w:szCs w:val="22"/>
            <w:lang w:val="en-US"/>
          </w:rPr>
          <w:t xml:space="preserve"> </w:t>
        </w:r>
        <w:proofErr w:type="spellStart"/>
        <w:r w:rsidR="001B00E6" w:rsidRPr="00427848">
          <w:rPr>
            <w:color w:val="2E2E2E"/>
            <w:sz w:val="22"/>
            <w:szCs w:val="22"/>
            <w:lang w:val="en-US"/>
          </w:rPr>
          <w:t>Izsledvania</w:t>
        </w:r>
        <w:proofErr w:type="spellEnd"/>
      </w:hyperlink>
      <w:r w:rsidR="001B00E6" w:rsidRPr="00427848">
        <w:rPr>
          <w:color w:val="2E2E2E"/>
          <w:sz w:val="22"/>
          <w:szCs w:val="22"/>
          <w:lang w:val="en-US"/>
        </w:rPr>
        <w:t xml:space="preserve">, 2022, 31(4), </w:t>
      </w:r>
      <w:proofErr w:type="spellStart"/>
      <w:r w:rsidR="001B00E6" w:rsidRPr="00427848">
        <w:rPr>
          <w:color w:val="2E2E2E"/>
          <w:sz w:val="22"/>
          <w:szCs w:val="22"/>
        </w:rPr>
        <w:t>стр</w:t>
      </w:r>
      <w:proofErr w:type="spellEnd"/>
      <w:r w:rsidR="001B00E6" w:rsidRPr="00427848">
        <w:rPr>
          <w:color w:val="2E2E2E"/>
          <w:sz w:val="22"/>
          <w:szCs w:val="22"/>
          <w:lang w:val="en-US"/>
        </w:rPr>
        <w:t>. 128–144</w:t>
      </w:r>
    </w:p>
    <w:p w14:paraId="014B74AB" w14:textId="16D48F28" w:rsidR="00E70737" w:rsidRPr="001B00E6" w:rsidRDefault="00E70737" w:rsidP="001B00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a5"/>
          <w:rFonts w:ascii="Times New Roman" w:hAnsi="Times New Roman"/>
          <w:b w:val="0"/>
          <w:bCs w:val="0"/>
          <w:lang w:val="en-US"/>
        </w:rPr>
      </w:pPr>
      <w:proofErr w:type="spellStart"/>
      <w:r w:rsidRPr="001B00E6">
        <w:rPr>
          <w:rFonts w:ascii="Times New Roman" w:hAnsi="Times New Roman"/>
          <w:lang w:val="en-US"/>
        </w:rPr>
        <w:t>Amankeldi</w:t>
      </w:r>
      <w:proofErr w:type="spellEnd"/>
      <w:r w:rsidRPr="001B00E6">
        <w:rPr>
          <w:rFonts w:ascii="Times New Roman" w:hAnsi="Times New Roman"/>
          <w:lang w:val="en-US"/>
        </w:rPr>
        <w:t xml:space="preserve"> N.  </w:t>
      </w:r>
      <w:proofErr w:type="spellStart"/>
      <w:r w:rsidRPr="001B00E6">
        <w:rPr>
          <w:rFonts w:ascii="Times New Roman" w:hAnsi="Times New Roman"/>
          <w:lang w:val="en-US"/>
        </w:rPr>
        <w:t>Svyatov</w:t>
      </w:r>
      <w:proofErr w:type="spellEnd"/>
      <w:r w:rsidRPr="001B00E6">
        <w:rPr>
          <w:rFonts w:ascii="Times New Roman" w:hAnsi="Times New Roman"/>
          <w:lang w:val="en-US"/>
        </w:rPr>
        <w:t xml:space="preserve"> S., </w:t>
      </w:r>
      <w:proofErr w:type="spellStart"/>
      <w:proofErr w:type="gramStart"/>
      <w:r w:rsidRPr="001B00E6">
        <w:rPr>
          <w:rFonts w:ascii="Times New Roman" w:hAnsi="Times New Roman"/>
          <w:lang w:val="en-US"/>
        </w:rPr>
        <w:t>A.Adambekova</w:t>
      </w:r>
      <w:proofErr w:type="spellEnd"/>
      <w:proofErr w:type="gramEnd"/>
      <w:r w:rsidRPr="001B00E6">
        <w:rPr>
          <w:rFonts w:ascii="Times New Roman" w:hAnsi="Times New Roman"/>
          <w:lang w:val="en-US"/>
        </w:rPr>
        <w:t xml:space="preserve"> </w:t>
      </w:r>
      <w:r w:rsidRPr="001B00E6">
        <w:rPr>
          <w:rFonts w:ascii="Times New Roman" w:hAnsi="Times New Roman"/>
          <w:bCs/>
          <w:lang w:val="en-US"/>
        </w:rPr>
        <w:t xml:space="preserve">The Realization of Academic Freedom as the Basis of Assurance of Higher Education Quality. </w:t>
      </w:r>
      <w:r w:rsidRPr="001B00E6">
        <w:rPr>
          <w:rFonts w:ascii="Times New Roman" w:hAnsi="Times New Roman"/>
          <w:lang w:val="en-US"/>
        </w:rPr>
        <w:t>IJEFI-</w:t>
      </w:r>
      <w:proofErr w:type="spellStart"/>
      <w:r w:rsidRPr="001B00E6">
        <w:rPr>
          <w:rFonts w:ascii="Times New Roman" w:hAnsi="Times New Roman"/>
          <w:lang w:val="en-US"/>
        </w:rPr>
        <w:t>EconJ</w:t>
      </w:r>
      <w:proofErr w:type="spellEnd"/>
      <w:r w:rsidRPr="001B00E6">
        <w:rPr>
          <w:rFonts w:ascii="Times New Roman" w:hAnsi="Times New Roman"/>
          <w:lang w:val="en-US"/>
        </w:rPr>
        <w:t xml:space="preserve"> - International Journal of Economics and Financial Issues (ISSN21464138-Turkey-Scopus), 2015.-№5, 80-88</w:t>
      </w:r>
      <w:r w:rsidRPr="001B00E6">
        <w:rPr>
          <w:rFonts w:ascii="Times New Roman" w:hAnsi="Times New Roman"/>
        </w:rPr>
        <w:t>р</w:t>
      </w:r>
      <w:r w:rsidRPr="001B00E6">
        <w:rPr>
          <w:rFonts w:ascii="Times New Roman" w:hAnsi="Times New Roman"/>
          <w:bCs/>
          <w:lang w:val="en-US"/>
        </w:rPr>
        <w:t xml:space="preserve"> </w:t>
      </w:r>
      <w:r w:rsidRPr="001B00E6">
        <w:rPr>
          <w:rFonts w:ascii="Times New Roman" w:hAnsi="Times New Roman"/>
          <w:bCs/>
        </w:rPr>
        <w:t>ИФ</w:t>
      </w:r>
      <w:r w:rsidRPr="001B00E6">
        <w:rPr>
          <w:rFonts w:ascii="Times New Roman" w:hAnsi="Times New Roman"/>
          <w:bCs/>
          <w:lang w:val="en-US"/>
        </w:rPr>
        <w:t xml:space="preserve">-0,15 </w:t>
      </w:r>
      <w:r w:rsidRPr="001B00E6">
        <w:rPr>
          <w:rStyle w:val="a5"/>
          <w:rFonts w:ascii="Times New Roman" w:hAnsi="Times New Roman"/>
          <w:b w:val="0"/>
          <w:lang w:val="en-US"/>
        </w:rPr>
        <w:t>Scopus indexed Journals</w:t>
      </w:r>
    </w:p>
    <w:p w14:paraId="46C770B4" w14:textId="45E8896B" w:rsidR="00E70737" w:rsidRPr="001B00E6" w:rsidRDefault="00E70737" w:rsidP="001B00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lang w:val="en-US"/>
        </w:rPr>
      </w:pPr>
      <w:proofErr w:type="spellStart"/>
      <w:r w:rsidRPr="001B00E6">
        <w:rPr>
          <w:rStyle w:val="tlid-translationmailrucssattributepostfix"/>
          <w:rFonts w:ascii="Times New Roman" w:hAnsi="Times New Roman"/>
          <w:lang w:val="en-US"/>
        </w:rPr>
        <w:t>Kazbekova</w:t>
      </w:r>
      <w:proofErr w:type="spellEnd"/>
      <w:r w:rsidRPr="001B00E6">
        <w:rPr>
          <w:rStyle w:val="tlid-translationmailrucssattributepostfix"/>
          <w:rFonts w:ascii="Times New Roman" w:hAnsi="Times New Roman"/>
          <w:lang w:val="en-US"/>
        </w:rPr>
        <w:t xml:space="preserve"> K. </w:t>
      </w:r>
      <w:proofErr w:type="spellStart"/>
      <w:r w:rsidRPr="001B00E6">
        <w:rPr>
          <w:rStyle w:val="tlid-translationmailrucssattributepostfix"/>
          <w:rFonts w:ascii="Times New Roman" w:hAnsi="Times New Roman"/>
          <w:lang w:val="en-US"/>
        </w:rPr>
        <w:t>Bohayev</w:t>
      </w:r>
      <w:proofErr w:type="spellEnd"/>
      <w:r w:rsidRPr="001B00E6">
        <w:rPr>
          <w:rStyle w:val="tlid-translationmailrucssattributepostfix"/>
          <w:rFonts w:ascii="Times New Roman" w:hAnsi="Times New Roman"/>
          <w:lang w:val="en-US"/>
        </w:rPr>
        <w:t xml:space="preserve"> D. Adambekova A. Bank Risk Management in the Conditions of Financial System Instability. </w:t>
      </w:r>
      <w:r w:rsidRPr="001B00E6">
        <w:rPr>
          <w:rFonts w:ascii="Times New Roman" w:hAnsi="Times New Roman"/>
          <w:lang w:val="en-US"/>
        </w:rPr>
        <w:t xml:space="preserve">Entrepreneurship and sustainability issues // Entrepreneurship and sustainability issues, </w:t>
      </w:r>
      <w:r w:rsidRPr="001B00E6">
        <w:rPr>
          <w:rFonts w:ascii="Times New Roman" w:hAnsi="Times New Roman"/>
        </w:rPr>
        <w:t>Вильнюс</w:t>
      </w:r>
      <w:r w:rsidRPr="001B00E6">
        <w:rPr>
          <w:rFonts w:ascii="Times New Roman" w:hAnsi="Times New Roman"/>
          <w:lang w:val="en-US"/>
        </w:rPr>
        <w:t xml:space="preserve"> 2020, 7. – </w:t>
      </w:r>
      <w:r w:rsidRPr="001B00E6">
        <w:rPr>
          <w:rFonts w:ascii="Times New Roman" w:hAnsi="Times New Roman"/>
        </w:rPr>
        <w:t>С</w:t>
      </w:r>
      <w:r w:rsidRPr="001B00E6">
        <w:rPr>
          <w:rFonts w:ascii="Times New Roman" w:hAnsi="Times New Roman"/>
          <w:lang w:val="en-US"/>
        </w:rPr>
        <w:t>.1599-1614</w:t>
      </w:r>
    </w:p>
    <w:p w14:paraId="6C3B8627" w14:textId="2ADF9B50" w:rsidR="00E70737" w:rsidRPr="001B00E6" w:rsidRDefault="004E4BB5" w:rsidP="001B00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lang w:val="en-US"/>
        </w:rPr>
      </w:pPr>
      <w:hyperlink r:id="rId9" w:tooltip="Показать сведения об авторе" w:history="1">
        <w:r w:rsidR="00E70737" w:rsidRPr="001B00E6">
          <w:rPr>
            <w:rStyle w:val="a4"/>
            <w:rFonts w:ascii="Times New Roman" w:hAnsi="Times New Roman"/>
            <w:shd w:val="clear" w:color="auto" w:fill="FFFFFF"/>
            <w:lang w:val="en-US"/>
          </w:rPr>
          <w:t>Vogt, M.</w:t>
        </w:r>
      </w:hyperlink>
      <w:r w:rsidR="00E70737" w:rsidRPr="001B00E6">
        <w:rPr>
          <w:rFonts w:ascii="Times New Roman" w:hAnsi="Times New Roman"/>
          <w:shd w:val="clear" w:color="auto" w:fill="FFFFFF"/>
          <w:lang w:val="en-US"/>
        </w:rPr>
        <w:t>, </w:t>
      </w:r>
      <w:hyperlink r:id="rId10" w:tooltip="Показать сведения об авторе" w:history="1">
        <w:r w:rsidR="00E70737" w:rsidRPr="001B00E6">
          <w:rPr>
            <w:rStyle w:val="a4"/>
            <w:rFonts w:ascii="Times New Roman" w:hAnsi="Times New Roman"/>
            <w:shd w:val="clear" w:color="auto" w:fill="FFFFFF"/>
            <w:lang w:val="en-US"/>
          </w:rPr>
          <w:t>Linton, O.</w:t>
        </w:r>
      </w:hyperlink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 xml:space="preserve">(2020) </w:t>
      </w:r>
      <w:hyperlink r:id="rId11" w:tooltip="Показать сведения о документе" w:history="1">
        <w:r w:rsidR="00E70737" w:rsidRPr="001B00E6">
          <w:rPr>
            <w:rStyle w:val="a4"/>
            <w:rFonts w:ascii="Times New Roman" w:hAnsi="Times New Roman"/>
            <w:shd w:val="clear" w:color="auto" w:fill="FFFFFF"/>
            <w:lang w:val="en-US"/>
          </w:rPr>
          <w:t>Multiscale clustering of nonparametric regression curves</w:t>
        </w:r>
      </w:hyperlink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>:</w:t>
      </w:r>
      <w:r w:rsidR="00E70737" w:rsidRPr="001B00E6">
        <w:rPr>
          <w:rFonts w:ascii="Times New Roman" w:hAnsi="Times New Roman"/>
          <w:lang w:val="en-US"/>
        </w:rPr>
        <w:t xml:space="preserve"> </w:t>
      </w:r>
      <w:hyperlink r:id="rId12" w:tooltip="Показать сведения о названии источника" w:history="1">
        <w:r w:rsidR="00E70737" w:rsidRPr="001B00E6">
          <w:rPr>
            <w:rStyle w:val="a4"/>
            <w:rFonts w:ascii="Times New Roman" w:hAnsi="Times New Roman"/>
            <w:shd w:val="clear" w:color="auto" w:fill="FFFFFF"/>
            <w:lang w:val="en-US"/>
          </w:rPr>
          <w:t>Journal of Econometrics</w:t>
        </w:r>
      </w:hyperlink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 xml:space="preserve"> </w:t>
      </w:r>
      <w:r w:rsidR="00E70737" w:rsidRPr="001B00E6">
        <w:rPr>
          <w:rFonts w:ascii="Times New Roman" w:hAnsi="Times New Roman"/>
          <w:lang w:val="en-US"/>
        </w:rPr>
        <w:t xml:space="preserve">216(1), </w:t>
      </w:r>
      <w:r w:rsidR="00E70737" w:rsidRPr="001B00E6">
        <w:rPr>
          <w:rFonts w:ascii="Times New Roman" w:hAnsi="Times New Roman"/>
        </w:rPr>
        <w:t>с</w:t>
      </w:r>
      <w:r w:rsidR="00E70737" w:rsidRPr="001B00E6">
        <w:rPr>
          <w:rFonts w:ascii="Times New Roman" w:hAnsi="Times New Roman"/>
          <w:lang w:val="en-US"/>
        </w:rPr>
        <w:t>. 305-325</w:t>
      </w:r>
    </w:p>
    <w:p w14:paraId="0706CAE4" w14:textId="4FD63AE7" w:rsidR="001B00E6" w:rsidRPr="002E1B1B" w:rsidRDefault="001B00E6" w:rsidP="001B00E6">
      <w:pPr>
        <w:tabs>
          <w:tab w:val="left" w:pos="284"/>
        </w:tabs>
        <w:rPr>
          <w:color w:val="2E2E2E"/>
          <w:sz w:val="22"/>
          <w:szCs w:val="22"/>
          <w:lang w:val="en-US"/>
        </w:rPr>
      </w:pPr>
      <w:r w:rsidRPr="001B00E6">
        <w:rPr>
          <w:b/>
          <w:bCs/>
          <w:color w:val="323232"/>
          <w:sz w:val="22"/>
          <w:szCs w:val="22"/>
          <w:lang w:val="en-US"/>
        </w:rPr>
        <w:t xml:space="preserve">5 </w:t>
      </w:r>
      <w:hyperlink r:id="rId13" w:history="1">
        <w:proofErr w:type="spellStart"/>
        <w:r w:rsidRPr="002E1B1B">
          <w:rPr>
            <w:color w:val="0000FF"/>
            <w:sz w:val="22"/>
            <w:szCs w:val="22"/>
            <w:bdr w:val="none" w:sz="0" w:space="0" w:color="auto" w:frame="1"/>
            <w:lang w:val="en-US"/>
          </w:rPr>
          <w:t>Turginbayeva</w:t>
        </w:r>
        <w:proofErr w:type="spellEnd"/>
        <w:r w:rsidRPr="002E1B1B">
          <w:rPr>
            <w:color w:val="0000FF"/>
            <w:sz w:val="22"/>
            <w:szCs w:val="22"/>
            <w:bdr w:val="none" w:sz="0" w:space="0" w:color="auto" w:frame="1"/>
            <w:lang w:val="en-US"/>
          </w:rPr>
          <w:t>, A.</w:t>
        </w:r>
      </w:hyperlink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"https://www.scopus.com/authid/detail.uri?authorId=57191071661"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Smagulova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G.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"https://www.scopus.com/authid/detail.uri?authorId=57207847020"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Ashirbekova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L.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"https://www.scopus.com/authid/detail.uri?authorId=57207849514"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Malikova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R.</w:t>
      </w:r>
      <w:r w:rsidRPr="002E1B1B">
        <w:rPr>
          <w:color w:val="323232"/>
          <w:sz w:val="22"/>
          <w:szCs w:val="22"/>
        </w:rPr>
        <w:fldChar w:fldCharType="end"/>
      </w:r>
      <w:r w:rsidRPr="001B00E6">
        <w:rPr>
          <w:color w:val="323232"/>
          <w:sz w:val="22"/>
          <w:szCs w:val="22"/>
          <w:lang w:val="en-US"/>
        </w:rPr>
        <w:t xml:space="preserve"> </w:t>
      </w:r>
      <w:hyperlink r:id="rId14" w:tooltip="Посмотреть сведения о документе" w:history="1">
        <w:r w:rsidRPr="001B00E6">
          <w:rPr>
            <w:color w:val="2E2E2E"/>
            <w:sz w:val="22"/>
            <w:szCs w:val="22"/>
            <w:u w:val="single"/>
            <w:lang w:val="en-US"/>
          </w:rPr>
          <w:t>Topical issues of management in modern education and ways to solve them</w:t>
        </w:r>
      </w:hyperlink>
      <w:r w:rsidRPr="001B00E6">
        <w:rPr>
          <w:color w:val="323232"/>
          <w:sz w:val="22"/>
          <w:szCs w:val="22"/>
          <w:lang w:val="en-US"/>
        </w:rPr>
        <w:t xml:space="preserve">\ </w:t>
      </w:r>
      <w:r w:rsidRPr="002E1B1B">
        <w:rPr>
          <w:color w:val="2E2E2E"/>
          <w:sz w:val="22"/>
          <w:szCs w:val="22"/>
          <w:lang w:val="en-US"/>
        </w:rPr>
        <w:t xml:space="preserve">Proceedings of the 32nd International Business Information Management Association Conference, IBIMA 2018 - Vision 2020: Sustainable Economic Development and Application of Innovation Management from Regional expansion to Global Growth, 2018, </w:t>
      </w:r>
      <w:proofErr w:type="spellStart"/>
      <w:r w:rsidRPr="002E1B1B">
        <w:rPr>
          <w:color w:val="2E2E2E"/>
          <w:sz w:val="22"/>
          <w:szCs w:val="22"/>
        </w:rPr>
        <w:t>стр</w:t>
      </w:r>
      <w:proofErr w:type="spellEnd"/>
      <w:r w:rsidRPr="002E1B1B">
        <w:rPr>
          <w:color w:val="2E2E2E"/>
          <w:sz w:val="22"/>
          <w:szCs w:val="22"/>
          <w:lang w:val="en-US"/>
        </w:rPr>
        <w:t>. 3643–3647</w:t>
      </w:r>
    </w:p>
    <w:p w14:paraId="2AA241CE" w14:textId="28CEAD29" w:rsidR="001B00E6" w:rsidRPr="001B00E6" w:rsidRDefault="001B00E6" w:rsidP="001B00E6">
      <w:pPr>
        <w:tabs>
          <w:tab w:val="left" w:pos="284"/>
        </w:tabs>
        <w:rPr>
          <w:color w:val="323232"/>
          <w:sz w:val="22"/>
          <w:szCs w:val="22"/>
          <w:lang w:val="en-US"/>
        </w:rPr>
      </w:pPr>
      <w:r w:rsidRPr="001B00E6">
        <w:rPr>
          <w:rStyle w:val="tlid-translation"/>
          <w:b/>
          <w:bCs/>
          <w:sz w:val="22"/>
          <w:szCs w:val="22"/>
          <w:lang w:val="en-US"/>
        </w:rPr>
        <w:t xml:space="preserve">6 </w:t>
      </w:r>
      <w:r w:rsidRPr="001B00E6">
        <w:rPr>
          <w:color w:val="323232"/>
          <w:sz w:val="22"/>
          <w:szCs w:val="22"/>
          <w:lang w:val="en-US"/>
        </w:rPr>
        <w:t xml:space="preserve"> </w:t>
      </w:r>
      <w:hyperlink r:id="rId15" w:history="1">
        <w:proofErr w:type="spellStart"/>
        <w:r w:rsidRPr="00427848">
          <w:rPr>
            <w:color w:val="0000FF"/>
            <w:sz w:val="22"/>
            <w:szCs w:val="22"/>
            <w:bdr w:val="none" w:sz="0" w:space="0" w:color="auto" w:frame="1"/>
            <w:lang w:val="en-US"/>
          </w:rPr>
          <w:t>Sabden</w:t>
        </w:r>
        <w:proofErr w:type="spellEnd"/>
        <w:r w:rsidRPr="00427848">
          <w:rPr>
            <w:color w:val="0000FF"/>
            <w:sz w:val="22"/>
            <w:szCs w:val="22"/>
            <w:bdr w:val="none" w:sz="0" w:space="0" w:color="auto" w:frame="1"/>
            <w:lang w:val="en-US"/>
          </w:rPr>
          <w:t>, O.</w:t>
        </w:r>
      </w:hyperlink>
      <w:r w:rsidRPr="00427848">
        <w:rPr>
          <w:color w:val="323232"/>
          <w:sz w:val="22"/>
          <w:szCs w:val="22"/>
          <w:lang w:val="en-US"/>
        </w:rPr>
        <w:t>, </w:t>
      </w:r>
      <w:proofErr w:type="spellStart"/>
      <w:r w:rsidRPr="00427848">
        <w:rPr>
          <w:color w:val="323232"/>
          <w:sz w:val="22"/>
          <w:szCs w:val="22"/>
        </w:rPr>
        <w:fldChar w:fldCharType="begin"/>
      </w:r>
      <w:r w:rsidRPr="00427848">
        <w:rPr>
          <w:color w:val="323232"/>
          <w:sz w:val="22"/>
          <w:szCs w:val="22"/>
          <w:lang w:val="en-US"/>
        </w:rPr>
        <w:instrText xml:space="preserve"> HYPERLINK "https://www.scopus.com/authid/detail.uri?authorId=56530851700" </w:instrText>
      </w:r>
      <w:r w:rsidRPr="00427848">
        <w:rPr>
          <w:color w:val="323232"/>
          <w:sz w:val="22"/>
          <w:szCs w:val="22"/>
        </w:rPr>
        <w:fldChar w:fldCharType="separate"/>
      </w:r>
      <w:r w:rsidRPr="00427848">
        <w:rPr>
          <w:color w:val="0000FF"/>
          <w:sz w:val="22"/>
          <w:szCs w:val="22"/>
          <w:bdr w:val="none" w:sz="0" w:space="0" w:color="auto" w:frame="1"/>
          <w:lang w:val="en-US"/>
        </w:rPr>
        <w:t>Turginbayeva</w:t>
      </w:r>
      <w:proofErr w:type="spellEnd"/>
      <w:r w:rsidRPr="00427848">
        <w:rPr>
          <w:color w:val="0000FF"/>
          <w:sz w:val="22"/>
          <w:szCs w:val="22"/>
          <w:bdr w:val="none" w:sz="0" w:space="0" w:color="auto" w:frame="1"/>
          <w:lang w:val="en-US"/>
        </w:rPr>
        <w:t>, A.</w:t>
      </w:r>
      <w:r w:rsidRPr="00427848">
        <w:rPr>
          <w:color w:val="323232"/>
          <w:sz w:val="22"/>
          <w:szCs w:val="22"/>
        </w:rPr>
        <w:fldChar w:fldCharType="end"/>
      </w:r>
      <w:r w:rsidRPr="001B00E6">
        <w:rPr>
          <w:color w:val="323232"/>
          <w:sz w:val="22"/>
          <w:szCs w:val="22"/>
          <w:lang w:val="en-US"/>
        </w:rPr>
        <w:t xml:space="preserve"> </w:t>
      </w:r>
      <w:hyperlink r:id="rId16" w:tooltip="Посмотреть сведения о документе" w:history="1">
        <w:r w:rsidRPr="001B00E6">
          <w:rPr>
            <w:color w:val="2E2E2E"/>
            <w:sz w:val="22"/>
            <w:szCs w:val="22"/>
            <w:u w:val="single"/>
            <w:lang w:val="en-US"/>
          </w:rPr>
          <w:t>Transformation of national model of small innovation business development</w:t>
        </w:r>
      </w:hyperlink>
    </w:p>
    <w:p w14:paraId="3664E5EE" w14:textId="77777777" w:rsidR="001B00E6" w:rsidRPr="00427848" w:rsidRDefault="001B00E6" w:rsidP="001B00E6">
      <w:pPr>
        <w:tabs>
          <w:tab w:val="left" w:pos="284"/>
        </w:tabs>
        <w:rPr>
          <w:color w:val="2E2E2E"/>
          <w:sz w:val="22"/>
          <w:szCs w:val="22"/>
          <w:lang w:val="en-US"/>
        </w:rPr>
      </w:pPr>
      <w:r w:rsidRPr="00427848">
        <w:rPr>
          <w:color w:val="2E2E2E"/>
          <w:sz w:val="22"/>
          <w:szCs w:val="22"/>
          <w:lang w:val="en-US"/>
        </w:rPr>
        <w:t xml:space="preserve">Academy of Entrepreneurship Journal, 2017, 23(2), </w:t>
      </w:r>
      <w:proofErr w:type="spellStart"/>
      <w:r w:rsidRPr="00427848">
        <w:rPr>
          <w:color w:val="2E2E2E"/>
          <w:sz w:val="22"/>
          <w:szCs w:val="22"/>
        </w:rPr>
        <w:t>стр</w:t>
      </w:r>
      <w:proofErr w:type="spellEnd"/>
      <w:r w:rsidRPr="00427848">
        <w:rPr>
          <w:color w:val="2E2E2E"/>
          <w:sz w:val="22"/>
          <w:szCs w:val="22"/>
          <w:lang w:val="en-US"/>
        </w:rPr>
        <w:t>. 1–14</w:t>
      </w:r>
    </w:p>
    <w:p w14:paraId="43E46305" w14:textId="7E4A1043" w:rsidR="001B00E6" w:rsidRPr="002E1B1B" w:rsidRDefault="001B00E6" w:rsidP="001B00E6">
      <w:pPr>
        <w:tabs>
          <w:tab w:val="left" w:pos="284"/>
        </w:tabs>
        <w:rPr>
          <w:color w:val="2E2E2E"/>
          <w:sz w:val="20"/>
          <w:szCs w:val="20"/>
          <w:lang w:val="en-US"/>
        </w:rPr>
      </w:pPr>
      <w:r w:rsidRPr="001B00E6">
        <w:rPr>
          <w:sz w:val="22"/>
          <w:szCs w:val="22"/>
          <w:lang w:val="en-US"/>
        </w:rPr>
        <w:t xml:space="preserve">7 </w:t>
      </w:r>
      <w:hyperlink r:id="rId17" w:history="1">
        <w:proofErr w:type="spellStart"/>
        <w:r w:rsidRPr="002E1B1B">
          <w:rPr>
            <w:color w:val="0000FF"/>
            <w:sz w:val="22"/>
            <w:szCs w:val="22"/>
            <w:bdr w:val="none" w:sz="0" w:space="0" w:color="auto" w:frame="1"/>
            <w:lang w:val="en-US"/>
          </w:rPr>
          <w:t>Turginbayeva</w:t>
        </w:r>
        <w:proofErr w:type="spellEnd"/>
        <w:r w:rsidRPr="002E1B1B">
          <w:rPr>
            <w:color w:val="0000FF"/>
            <w:sz w:val="22"/>
            <w:szCs w:val="22"/>
            <w:bdr w:val="none" w:sz="0" w:space="0" w:color="auto" w:frame="1"/>
            <w:lang w:val="en-US"/>
          </w:rPr>
          <w:t>, A.</w:t>
        </w:r>
      </w:hyperlink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"https://www.scopus.com/authid/detail.uri?authorId=57205530203"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Ustemorov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A.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"https://www.scopus.com/authid/detail.uri?authorId=57214260233"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Akhmetova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G.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...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"https://www.scopus.com/authid/detail.uri?authorId=57205415990"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Imashev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A.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"https://www.scopus.com/authid/detail.uri?authorId=57205524951"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Gimranova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G.</w:t>
      </w:r>
      <w:r w:rsidRPr="002E1B1B">
        <w:rPr>
          <w:color w:val="323232"/>
          <w:sz w:val="22"/>
          <w:szCs w:val="22"/>
        </w:rPr>
        <w:fldChar w:fldCharType="end"/>
      </w:r>
      <w:r w:rsidRPr="001B00E6">
        <w:rPr>
          <w:color w:val="323232"/>
          <w:sz w:val="22"/>
          <w:szCs w:val="22"/>
          <w:lang w:val="en-US"/>
        </w:rPr>
        <w:t xml:space="preserve"> </w:t>
      </w:r>
      <w:hyperlink r:id="rId18" w:tooltip="Посмотреть сведения о документе" w:history="1">
        <w:r w:rsidRPr="001B00E6">
          <w:rPr>
            <w:color w:val="2E2E2E"/>
            <w:sz w:val="22"/>
            <w:szCs w:val="22"/>
            <w:u w:val="single"/>
            <w:lang w:val="en-US"/>
          </w:rPr>
          <w:t>Financing aspects of an effective strategy for innovative enterprise development</w:t>
        </w:r>
      </w:hyperlink>
      <w:r w:rsidRPr="001B00E6">
        <w:rPr>
          <w:color w:val="323232"/>
          <w:sz w:val="22"/>
          <w:szCs w:val="22"/>
          <w:lang w:val="en-US"/>
        </w:rPr>
        <w:t xml:space="preserve">\ </w:t>
      </w:r>
      <w:r w:rsidRPr="002E1B1B">
        <w:rPr>
          <w:color w:val="2E2E2E"/>
          <w:sz w:val="22"/>
          <w:szCs w:val="22"/>
          <w:lang w:val="en-US"/>
        </w:rPr>
        <w:t>Jour</w:t>
      </w:r>
      <w:r w:rsidRPr="002E1B1B">
        <w:rPr>
          <w:color w:val="2E2E2E"/>
          <w:sz w:val="20"/>
          <w:szCs w:val="20"/>
          <w:lang w:val="en-US"/>
        </w:rPr>
        <w:t xml:space="preserve">nal of Advanced Research in Law and Economics, 2018, 9(2), </w:t>
      </w:r>
      <w:proofErr w:type="spellStart"/>
      <w:r w:rsidRPr="002E1B1B">
        <w:rPr>
          <w:color w:val="2E2E2E"/>
          <w:sz w:val="20"/>
          <w:szCs w:val="20"/>
        </w:rPr>
        <w:t>стр</w:t>
      </w:r>
      <w:proofErr w:type="spellEnd"/>
      <w:r w:rsidRPr="002E1B1B">
        <w:rPr>
          <w:color w:val="2E2E2E"/>
          <w:sz w:val="20"/>
          <w:szCs w:val="20"/>
          <w:lang w:val="en-US"/>
        </w:rPr>
        <w:t>. 714–720</w:t>
      </w:r>
    </w:p>
    <w:p w14:paraId="5F561C9C" w14:textId="2BB78B43" w:rsidR="001B00E6" w:rsidRPr="001B00E6" w:rsidRDefault="001B00E6" w:rsidP="001B00E6">
      <w:pPr>
        <w:jc w:val="both"/>
        <w:rPr>
          <w:lang w:val="en-US"/>
        </w:rPr>
      </w:pPr>
    </w:p>
    <w:p w14:paraId="42966687" w14:textId="77777777" w:rsidR="00E70737" w:rsidRPr="004314E5" w:rsidRDefault="00E70737" w:rsidP="00E70737">
      <w:pPr>
        <w:pStyle w:val="a3"/>
        <w:spacing w:after="0"/>
        <w:jc w:val="both"/>
        <w:rPr>
          <w:rFonts w:ascii="Times New Roman" w:hAnsi="Times New Roman"/>
          <w:lang w:val="en-US"/>
        </w:rPr>
      </w:pPr>
    </w:p>
    <w:p w14:paraId="1EE8134D" w14:textId="77777777" w:rsidR="00E70737" w:rsidRPr="009166B4" w:rsidRDefault="00E70737" w:rsidP="00E70737">
      <w:pPr>
        <w:rPr>
          <w:color w:val="FF0000"/>
          <w:sz w:val="28"/>
          <w:lang w:val="en-US"/>
        </w:rPr>
      </w:pPr>
    </w:p>
    <w:p w14:paraId="57E8E863" w14:textId="77777777" w:rsidR="00EA5E5E" w:rsidRPr="00E70737" w:rsidRDefault="00EA5E5E">
      <w:pPr>
        <w:rPr>
          <w:lang w:val="en-US"/>
        </w:rPr>
      </w:pPr>
    </w:p>
    <w:sectPr w:rsidR="00EA5E5E" w:rsidRPr="00E70737" w:rsidSect="000C2EB7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84B"/>
    <w:multiLevelType w:val="hybridMultilevel"/>
    <w:tmpl w:val="BBB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C73"/>
    <w:multiLevelType w:val="hybridMultilevel"/>
    <w:tmpl w:val="FD2E6B9E"/>
    <w:lvl w:ilvl="0" w:tplc="451EF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7"/>
    <w:rsid w:val="001B00E6"/>
    <w:rsid w:val="004E4BB5"/>
    <w:rsid w:val="00A75A29"/>
    <w:rsid w:val="00E70737"/>
    <w:rsid w:val="00EA5E5E"/>
    <w:rsid w:val="00F42AD2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9A2E"/>
  <w15:chartTrackingRefBased/>
  <w15:docId w15:val="{7D0CD650-3E77-44F4-9C58-0202277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B00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E70737"/>
  </w:style>
  <w:style w:type="paragraph" w:styleId="a3">
    <w:name w:val="List Paragraph"/>
    <w:basedOn w:val="a"/>
    <w:uiPriority w:val="34"/>
    <w:qFormat/>
    <w:rsid w:val="00E707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E70737"/>
    <w:rPr>
      <w:color w:val="0000FF"/>
      <w:u w:val="single"/>
    </w:rPr>
  </w:style>
  <w:style w:type="character" w:styleId="a5">
    <w:name w:val="Strong"/>
    <w:uiPriority w:val="22"/>
    <w:qFormat/>
    <w:rsid w:val="00E70737"/>
    <w:rPr>
      <w:b/>
      <w:bCs/>
    </w:rPr>
  </w:style>
  <w:style w:type="character" w:customStyle="1" w:styleId="tlid-translationmailrucssattributepostfix">
    <w:name w:val="tlid-translation_mailru_css_attribute_postfix"/>
    <w:rsid w:val="00E70737"/>
  </w:style>
  <w:style w:type="character" w:customStyle="1" w:styleId="40">
    <w:name w:val="Заголовок 4 Знак"/>
    <w:basedOn w:val="a0"/>
    <w:link w:val="4"/>
    <w:uiPriority w:val="9"/>
    <w:rsid w:val="001B0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13500154704?origin=resultslist" TargetMode="External"/><Relationship Id="rId13" Type="http://schemas.openxmlformats.org/officeDocument/2006/relationships/hyperlink" Target="https://www.scopus.com/authid/detail.uri?authorId=56530851700" TargetMode="External"/><Relationship Id="rId18" Type="http://schemas.openxmlformats.org/officeDocument/2006/relationships/hyperlink" Target="https://www.scopus.com/record/display.uri?eid=2-s2.0-85060384103&amp;origin=resultslist&amp;sort=plf-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record/display.uri?eid=2-s2.0-85130998199&amp;origin=resultslist&amp;sort=plf-f" TargetMode="External"/><Relationship Id="rId12" Type="http://schemas.openxmlformats.org/officeDocument/2006/relationships/hyperlink" Target="https://www.scopus.com/sourceid/28973?origin=resultslist" TargetMode="External"/><Relationship Id="rId17" Type="http://schemas.openxmlformats.org/officeDocument/2006/relationships/hyperlink" Target="https://www.scopus.com/authid/detail.uri?authorId=565308517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5038110059&amp;origin=resultslist&amp;sort=plf-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6027322700" TargetMode="External"/><Relationship Id="rId11" Type="http://schemas.openxmlformats.org/officeDocument/2006/relationships/hyperlink" Target="https://www.scopus.com/record/display.uri?eid=2-s2.0-85078788695&amp;origin=resultslist&amp;sort=plf-f&amp;src=s&amp;nlo=&amp;nlr=&amp;nls=&amp;sid=26e5e3c664d2de0e0e3becc5646f9c39&amp;sot=b&amp;sdt=cl&amp;cluster=scofreetoread%2c%22all%22%2ct%2bscopubyr%2c%222021%22%2ct%2c%222020%22%2ct%2bscosubjabbr%2c%22ECON%22%2ct%2bscopubstage%2c%22final%22%2ct&amp;sl=32&amp;s=TITLE-ABS-KEY%28clustering+method%29&amp;relpos=60&amp;citeCnt=0&amp;searchTerm=" TargetMode="External"/><Relationship Id="rId5" Type="http://schemas.openxmlformats.org/officeDocument/2006/relationships/hyperlink" Target="https://www.scopus.com/authid/detail.uri?authorId=57718644200" TargetMode="External"/><Relationship Id="rId15" Type="http://schemas.openxmlformats.org/officeDocument/2006/relationships/hyperlink" Target="https://www.scopus.com/authid/detail.uri?authorId=57183165600" TargetMode="External"/><Relationship Id="rId10" Type="http://schemas.openxmlformats.org/officeDocument/2006/relationships/hyperlink" Target="https://www.scopus.com/authid/detail.uri?origin=resultslist&amp;authorId=7005640498&amp;zone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origin=resultslist&amp;authorId=7202759267&amp;zone=" TargetMode="External"/><Relationship Id="rId14" Type="http://schemas.openxmlformats.org/officeDocument/2006/relationships/hyperlink" Target="https://www.scopus.com/record/display.uri?eid=2-s2.0-85063049778&amp;origin=resultslist&amp;sort=plf-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2</cp:revision>
  <dcterms:created xsi:type="dcterms:W3CDTF">2023-09-22T18:46:00Z</dcterms:created>
  <dcterms:modified xsi:type="dcterms:W3CDTF">2023-09-22T18:46:00Z</dcterms:modified>
</cp:coreProperties>
</file>